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239" w:rsidRPr="00FD2188" w:rsidRDefault="00624239" w:rsidP="00624239">
      <w:pPr>
        <w:jc w:val="center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bookmarkStart w:id="0" w:name="_GoBack"/>
      <w:r w:rsidRPr="00FD2188">
        <w:rPr>
          <w:rFonts w:ascii="標楷體" w:eastAsia="標楷體" w:hAnsi="標楷體" w:cs="Times New Roman"/>
          <w:color w:val="000000" w:themeColor="text1"/>
          <w:sz w:val="28"/>
          <w:szCs w:val="24"/>
        </w:rPr>
        <w:t>基隆市「燈塔教育節—素養導向教育博覽會</w:t>
      </w:r>
      <w:r w:rsidR="00425F8D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」</w:t>
      </w:r>
      <w:bookmarkEnd w:id="0"/>
    </w:p>
    <w:p w:rsidR="00624239" w:rsidRPr="00624239" w:rsidRDefault="00624239" w:rsidP="00FD2188">
      <w:pPr>
        <w:ind w:firstLine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624239">
        <w:rPr>
          <w:rFonts w:ascii="標楷體" w:eastAsia="標楷體" w:hAnsi="標楷體" w:cs="Times New Roman"/>
          <w:color w:val="000000" w:themeColor="text1"/>
          <w:szCs w:val="24"/>
        </w:rPr>
        <w:t>基隆舉辦台灣燈塔教育節，跨界講者與親師生一同暢談素養教育。</w:t>
      </w:r>
      <w:r w:rsidR="00A05423" w:rsidRPr="00624239">
        <w:rPr>
          <w:rFonts w:ascii="標楷體" w:eastAsia="標楷體" w:hAnsi="標楷體" w:cs="Times New Roman"/>
          <w:color w:val="000000" w:themeColor="text1"/>
          <w:szCs w:val="24"/>
        </w:rPr>
        <w:t>基隆市積極推動素養導向課程、雙語教學，今年更有四所學校獲選親子天下教育創新100。為更大幅度地推動素養導向課程，基隆市政府首次辦理臺灣燈塔教育節，於論壇前辦理各式師培課程，與老師研發以PBL為主的教案包，教案包及基隆各校彈性素養課程教案，都將於線上論壇公開。</w:t>
      </w:r>
    </w:p>
    <w:p w:rsidR="00624239" w:rsidRPr="00624239" w:rsidRDefault="00624239" w:rsidP="00FD2188">
      <w:pPr>
        <w:ind w:firstLine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</w:p>
    <w:p w:rsidR="00624239" w:rsidRDefault="00A05423" w:rsidP="00FD2188">
      <w:pPr>
        <w:ind w:firstLine="480"/>
        <w:jc w:val="both"/>
        <w:rPr>
          <w:rFonts w:ascii="標楷體" w:eastAsia="標楷體" w:hAnsi="標楷體" w:cs="Times New Roman"/>
          <w:bCs/>
          <w:color w:val="000000" w:themeColor="text1"/>
          <w:szCs w:val="24"/>
          <w:shd w:val="clear" w:color="auto" w:fill="FFFFFF"/>
        </w:rPr>
      </w:pPr>
      <w:r w:rsidRPr="00624239">
        <w:rPr>
          <w:rFonts w:ascii="標楷體" w:eastAsia="標楷體" w:hAnsi="標楷體" w:cs="Times New Roman"/>
          <w:color w:val="000000" w:themeColor="text1"/>
          <w:szCs w:val="24"/>
        </w:rPr>
        <w:t>此外，論壇更邀請跨界教育實踐者，如葉丙成、王政忠、唐鳳父親唐光華、藍偉瑩、許芯瑋、</w:t>
      </w:r>
      <w:r w:rsidR="00D27AA9" w:rsidRPr="00974789">
        <w:rPr>
          <w:rFonts w:eastAsia="標楷體" w:hint="eastAsia"/>
        </w:rPr>
        <w:t>SIMFO</w:t>
      </w:r>
      <w:r w:rsidR="00D27AA9" w:rsidRPr="00974789">
        <w:rPr>
          <w:rFonts w:eastAsia="標楷體" w:hint="eastAsia"/>
        </w:rPr>
        <w:t>系統影響力聯合家族辦公室執行長</w:t>
      </w:r>
      <w:r w:rsidR="00D27AA9">
        <w:rPr>
          <w:rFonts w:eastAsia="標楷體" w:hint="eastAsia"/>
        </w:rPr>
        <w:t>薛喬仁</w:t>
      </w:r>
      <w:r w:rsidRPr="00624239">
        <w:rPr>
          <w:rFonts w:ascii="標楷體" w:eastAsia="標楷體" w:hAnsi="標楷體" w:cs="Times New Roman"/>
          <w:color w:val="000000" w:themeColor="text1"/>
          <w:szCs w:val="24"/>
        </w:rPr>
        <w:t>、基隆星濱山海港學校創辦人林書豪、基隆銘傳國中林季儒老師、暖暖高中王嘉萍老師等，分享素養教育思維及實踐方式，並整合各式素養教育資源。本次活動將於線上進行，讓參與者可以不因地理限制免費參加。</w:t>
      </w:r>
      <w:r w:rsidR="00624239" w:rsidRPr="00624239">
        <w:rPr>
          <w:rStyle w:val="a4"/>
          <w:rFonts w:ascii="標楷體" w:eastAsia="標楷體" w:hAnsi="標楷體" w:cs="Times New Roman"/>
          <w:b w:val="0"/>
          <w:color w:val="000000" w:themeColor="text1"/>
          <w:szCs w:val="24"/>
        </w:rPr>
        <w:t>我們引頸期盼透過燈塔教育節，讓教師、家長與社會大眾有一處理解、共創、交流「新課綱」的互動舞台，共同激盪、探討「成就每一個孩子——適性揚才、終身學習」的美好教育願景下，如何推動素養教育的深化與實踐。</w:t>
      </w:r>
      <w:r w:rsidRPr="00624239">
        <w:rPr>
          <w:rFonts w:ascii="標楷體" w:eastAsia="標楷體" w:hAnsi="標楷體" w:cs="Times New Roman"/>
          <w:color w:val="000000" w:themeColor="text1"/>
          <w:szCs w:val="24"/>
        </w:rPr>
        <w:br/>
      </w:r>
      <w:r w:rsidRPr="00624239">
        <w:rPr>
          <w:rFonts w:ascii="標楷體" w:eastAsia="標楷體" w:hAnsi="標楷體" w:cs="Times New Roman"/>
          <w:color w:val="000000" w:themeColor="text1"/>
          <w:szCs w:val="24"/>
        </w:rPr>
        <w:br/>
      </w:r>
      <w:r w:rsidR="00624239" w:rsidRPr="00FD2188">
        <w:rPr>
          <w:rFonts w:ascii="標楷體" w:eastAsia="標楷體" w:hAnsi="標楷體" w:cs="Times New Roman" w:hint="eastAsia"/>
          <w:bCs/>
          <w:color w:val="000000" w:themeColor="text1"/>
          <w:szCs w:val="24"/>
          <w:shd w:val="clear" w:color="auto" w:fill="FFFFFF"/>
        </w:rPr>
        <w:t>一、</w:t>
      </w:r>
      <w:r w:rsidRPr="00FD2188">
        <w:rPr>
          <w:rFonts w:ascii="標楷體" w:eastAsia="標楷體" w:hAnsi="標楷體" w:cs="Times New Roman"/>
          <w:bCs/>
          <w:color w:val="000000" w:themeColor="text1"/>
          <w:szCs w:val="24"/>
          <w:shd w:val="clear" w:color="auto" w:fill="FFFFFF"/>
        </w:rPr>
        <w:t>活動時間</w:t>
      </w:r>
    </w:p>
    <w:p w:rsidR="00A05423" w:rsidRPr="00624239" w:rsidRDefault="00A05423" w:rsidP="00624239">
      <w:pPr>
        <w:ind w:firstLine="480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624239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20</w:t>
      </w:r>
      <w:r w:rsidR="00711210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21</w:t>
      </w:r>
      <w:r w:rsidR="00711210">
        <w:rPr>
          <w:rFonts w:ascii="標楷體" w:eastAsia="標楷體" w:hAnsi="標楷體" w:cs="Times New Roman" w:hint="eastAsia"/>
          <w:color w:val="000000" w:themeColor="text1"/>
          <w:szCs w:val="24"/>
          <w:shd w:val="clear" w:color="auto" w:fill="FCFCFC"/>
        </w:rPr>
        <w:t>/</w:t>
      </w:r>
      <w:r w:rsidR="00711210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09/</w:t>
      </w:r>
      <w:r w:rsidRPr="00624239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11(六</w:t>
      </w:r>
      <w:r w:rsidR="00711210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) 10:00 ~ 2021/09/</w:t>
      </w:r>
      <w:r w:rsidRPr="00624239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12(日) 16:10。</w:t>
      </w:r>
      <w:r w:rsidRPr="00624239">
        <w:rPr>
          <w:rFonts w:ascii="標楷體" w:eastAsia="標楷體" w:hAnsi="標楷體" w:cs="Times New Roman"/>
          <w:bCs/>
          <w:color w:val="000000" w:themeColor="text1"/>
          <w:szCs w:val="24"/>
        </w:rPr>
        <w:br/>
      </w:r>
      <w:r w:rsidR="00624239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二、</w:t>
      </w:r>
      <w:r w:rsidRPr="00624239">
        <w:rPr>
          <w:rFonts w:ascii="標楷體" w:eastAsia="標楷體" w:hAnsi="標楷體" w:cs="Times New Roman"/>
          <w:bCs/>
          <w:color w:val="000000" w:themeColor="text1"/>
          <w:szCs w:val="24"/>
        </w:rPr>
        <w:t>相關連結</w:t>
      </w:r>
    </w:p>
    <w:p w:rsidR="00624239" w:rsidRDefault="00A05423" w:rsidP="00624239">
      <w:pPr>
        <w:pStyle w:val="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2021臺灣燈塔教育節官方網站：</w:t>
      </w:r>
      <w:hyperlink r:id="rId7" w:history="1">
        <w:r w:rsidRPr="00624239">
          <w:rPr>
            <w:rStyle w:val="a3"/>
            <w:rFonts w:ascii="標楷體" w:eastAsia="標楷體" w:hAnsi="標楷體" w:cs="Times New Roman"/>
            <w:bCs/>
            <w:color w:val="000000" w:themeColor="text1"/>
          </w:rPr>
          <w:t>https://www.lighthouse.kl.edu.tw/</w:t>
        </w:r>
      </w:hyperlink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 </w:t>
      </w:r>
    </w:p>
    <w:p w:rsidR="00624239" w:rsidRDefault="00991845" w:rsidP="00624239">
      <w:pPr>
        <w:pStyle w:val="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粉絲專頁｜</w:t>
      </w:r>
      <w:hyperlink r:id="rId8" w:history="1">
        <w:r w:rsidRPr="00624239">
          <w:rPr>
            <w:rStyle w:val="a3"/>
            <w:rFonts w:ascii="標楷體" w:eastAsia="標楷體" w:hAnsi="標楷體" w:cs="Times New Roman"/>
            <w:bCs/>
            <w:color w:val="000000" w:themeColor="text1"/>
          </w:rPr>
          <w:t>https://www.facebook.com/TaiwanLightEDU/</w:t>
        </w:r>
      </w:hyperlink>
    </w:p>
    <w:p w:rsidR="00991845" w:rsidRPr="00624239" w:rsidRDefault="00991845" w:rsidP="00624239">
      <w:pPr>
        <w:pStyle w:val="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聯絡信箱｜</w:t>
      </w:r>
      <w:hyperlink r:id="rId9" w:history="1">
        <w:r w:rsidRPr="00624239">
          <w:rPr>
            <w:rStyle w:val="a3"/>
            <w:rFonts w:ascii="標楷體" w:eastAsia="標楷體" w:hAnsi="標楷體" w:cs="Times New Roman"/>
            <w:bCs/>
            <w:color w:val="000000" w:themeColor="text1"/>
          </w:rPr>
          <w:t>lightttedu@gmail.com</w:t>
        </w:r>
      </w:hyperlink>
    </w:p>
    <w:p w:rsidR="00624239" w:rsidRDefault="00624239" w:rsidP="00B56A62">
      <w:pPr>
        <w:pStyle w:val="Web"/>
        <w:shd w:val="clear" w:color="auto" w:fill="FFFFFF"/>
        <w:spacing w:before="0" w:beforeAutospacing="0" w:after="300" w:afterAutospacing="0"/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</w:pPr>
      <w:r>
        <w:rPr>
          <w:rStyle w:val="a4"/>
          <w:rFonts w:ascii="標楷體" w:eastAsia="標楷體" w:hAnsi="標楷體" w:cs="Times New Roman" w:hint="eastAsia"/>
          <w:b w:val="0"/>
          <w:color w:val="000000" w:themeColor="text1"/>
          <w:shd w:val="clear" w:color="auto" w:fill="FFFFFF"/>
        </w:rPr>
        <w:t>三、</w:t>
      </w:r>
      <w:r w:rsidR="00A05423" w:rsidRPr="00624239">
        <w:rPr>
          <w:rFonts w:ascii="標楷體" w:eastAsia="標楷體" w:hAnsi="標楷體" w:cs="Times New Roman"/>
          <w:bCs/>
          <w:color w:val="000000" w:themeColor="text1"/>
          <w:shd w:val="clear" w:color="auto" w:fill="FFFFFF"/>
        </w:rPr>
        <w:t>活動介紹</w:t>
      </w:r>
      <w:r w:rsidR="00A05423" w:rsidRPr="00624239">
        <w:rPr>
          <w:rFonts w:ascii="標楷體" w:eastAsia="標楷體" w:hAnsi="標楷體" w:cs="Times New Roman"/>
          <w:bCs/>
          <w:color w:val="000000" w:themeColor="text1"/>
          <w:shd w:val="clear" w:color="auto" w:fill="FFFFFF"/>
        </w:rPr>
        <w:br/>
      </w:r>
      <w:r w:rsidR="00A05423"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本次博覽會活動分為四大項目：「燈塔論壇直播」、「在地教案共創」、「學校亮點課程分享」，與「素養教育組織資源分享」。</w:t>
      </w:r>
    </w:p>
    <w:p w:rsidR="00A05423" w:rsidRPr="00624239" w:rsidRDefault="00A05423" w:rsidP="00624239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燈塔論壇直播</w:t>
      </w:r>
    </w:p>
    <w:p w:rsidR="000623B4" w:rsidRDefault="00A05423" w:rsidP="00624239">
      <w:pPr>
        <w:pStyle w:val="Web"/>
        <w:shd w:val="clear" w:color="auto" w:fill="FFFFFF"/>
        <w:spacing w:before="0" w:beforeAutospacing="0" w:after="300" w:afterAutospacing="0"/>
        <w:ind w:left="480"/>
        <w:rPr>
          <w:rStyle w:val="a4"/>
          <w:rFonts w:ascii="標楷體" w:eastAsia="標楷體" w:hAnsi="標楷體" w:cs="Times New Roman"/>
          <w:b w:val="0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在108課綱的「成就每一個孩子——適性揚才、終身學習」的教育願景下，如何推動素養教育深化與實現？在此特邀請國內外知名教育領袖、學者與行動家等進行線上對談與演講，分享對素養教育的實踐經驗、困難化解、與未來期許！</w:t>
      </w:r>
      <w:r w:rsidR="000623B4">
        <w:rPr>
          <w:rStyle w:val="a4"/>
          <w:rFonts w:ascii="標楷體" w:eastAsia="標楷體" w:hAnsi="標楷體" w:cs="Times New Roman"/>
          <w:b w:val="0"/>
          <w:color w:val="000000" w:themeColor="text1"/>
        </w:rPr>
        <w:br w:type="page"/>
      </w:r>
    </w:p>
    <w:p w:rsidR="00A05423" w:rsidRPr="00624239" w:rsidRDefault="00A05423" w:rsidP="00624239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lastRenderedPageBreak/>
        <w:t>在地教案共創</w:t>
      </w:r>
    </w:p>
    <w:p w:rsidR="00A05423" w:rsidRPr="00624239" w:rsidRDefault="00A05423" w:rsidP="00624239">
      <w:pPr>
        <w:pStyle w:val="Web"/>
        <w:shd w:val="clear" w:color="auto" w:fill="FFFFFF"/>
        <w:spacing w:before="0" w:beforeAutospacing="0" w:after="300" w:afterAutospacing="0"/>
        <w:ind w:left="48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為協助教師進行課程轉型與主題課程開發，特與在地教師合作，共同研發具在地特色之「主題式教學媒材」，提供教師們自由下載取用。同時將教案開發過程優化改良，以期提供一套可供教師們快速上手的「課程設計模組」，讓教師們能依據自身所需，設計出符合教學現場之課程與教案。</w:t>
      </w:r>
    </w:p>
    <w:p w:rsidR="00A05423" w:rsidRPr="00624239" w:rsidRDefault="00A05423" w:rsidP="00624239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亮點課程分享</w:t>
      </w:r>
    </w:p>
    <w:p w:rsidR="00A05423" w:rsidRPr="00624239" w:rsidRDefault="00A05423" w:rsidP="00624239">
      <w:pPr>
        <w:pStyle w:val="Web"/>
        <w:shd w:val="clear" w:color="auto" w:fill="FFFFFF"/>
        <w:spacing w:before="0" w:beforeAutospacing="0" w:after="300" w:afterAutospacing="0"/>
        <w:ind w:left="48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響應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新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課綱素養教育願境，基隆各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高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國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中小學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，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各學習階段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均積極開發具特色之</w:t>
      </w:r>
      <w:r w:rsidR="00AE5EC3"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「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校本特色多元</w:t>
      </w:r>
      <w:r w:rsidR="00AE5EC3"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課程」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及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「彈性學習課程」，以期鼓勵學生適性發展，同時落實學校本位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課程特色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。特此集結各校的課程與教案，讓大家能更加認識基隆各校特色亮點與專業群科，以落實適性揚才、多元進路的教育理念。</w:t>
      </w:r>
    </w:p>
    <w:p w:rsidR="00A05423" w:rsidRPr="00624239" w:rsidRDefault="00A05423" w:rsidP="00624239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素養教育資源</w:t>
      </w:r>
    </w:p>
    <w:p w:rsidR="00A05423" w:rsidRPr="00624239" w:rsidRDefault="00A05423" w:rsidP="00624239">
      <w:pPr>
        <w:pStyle w:val="Web"/>
        <w:shd w:val="clear" w:color="auto" w:fill="FFFFFF"/>
        <w:spacing w:before="0" w:beforeAutospacing="0" w:after="300" w:afterAutospacing="0"/>
        <w:ind w:left="48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在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新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課綱素養教育的轉型中，不少教育工作者們發現：維持現有的教學進度、並同時進行課程轉型常令人心有餘而力不足。特此彙整多方素養教育資源，希望一方面能促進大家認識這些在各個素養面向努力的教育組織，另一方面協助媒合需求，作為未來共創合作的基石。</w:t>
      </w:r>
    </w:p>
    <w:p w:rsidR="00991845" w:rsidRPr="00624239" w:rsidRDefault="00624239" w:rsidP="00991845">
      <w:pPr>
        <w:pStyle w:val="Web"/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四、</w:t>
      </w:r>
      <w:r w:rsidR="00991845"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論壇講者介紹</w:t>
      </w:r>
    </w:p>
    <w:p w:rsidR="00991845" w:rsidRPr="00624239" w:rsidRDefault="00991845" w:rsidP="0069419B">
      <w:pPr>
        <w:pStyle w:val="Web"/>
        <w:numPr>
          <w:ilvl w:val="0"/>
          <w:numId w:val="3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【教育趨勢論壇】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王政忠 | 夢的Ｎ次方 總召集人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藍偉瑩 | 瑩光教育協會 創辦人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李欣蓉 | 基隆深美國小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顧翠琴 | 基隆深美國小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楊子漠 | 翻滾海貍工作室 企劃長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曲智鑛 | 陶璽特殊教育工作室 創辦人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唐光華 | 樂觀書院 創辦人</w:t>
      </w:r>
    </w:p>
    <w:p w:rsidR="00991845" w:rsidRPr="00624239" w:rsidRDefault="007C5B79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BB3922">
        <w:rPr>
          <w:rFonts w:eastAsia="標楷體" w:hint="eastAsia"/>
        </w:rPr>
        <w:t>薛喬仁</w:t>
      </w:r>
      <w:r>
        <w:rPr>
          <w:rFonts w:eastAsia="標楷體" w:hint="eastAsia"/>
        </w:rPr>
        <w:t xml:space="preserve"> 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|</w:t>
      </w:r>
      <w:r w:rsidR="00D27AA9">
        <w:rPr>
          <w:rFonts w:eastAsia="標楷體" w:hint="eastAsia"/>
        </w:rPr>
        <w:t xml:space="preserve"> </w:t>
      </w:r>
      <w:r w:rsidR="00D27AA9">
        <w:rPr>
          <w:rFonts w:eastAsia="標楷體"/>
        </w:rPr>
        <w:t xml:space="preserve"> </w:t>
      </w:r>
      <w:r w:rsidRPr="00974789">
        <w:rPr>
          <w:rFonts w:eastAsia="標楷體" w:hint="eastAsia"/>
        </w:rPr>
        <w:t>SIMFO</w:t>
      </w:r>
      <w:r w:rsidRPr="00974789">
        <w:rPr>
          <w:rFonts w:eastAsia="標楷體" w:hint="eastAsia"/>
        </w:rPr>
        <w:t>系統影響力聯合家族辦公室</w:t>
      </w:r>
      <w:r w:rsidRPr="00974789">
        <w:rPr>
          <w:rFonts w:eastAsia="標楷體" w:hint="eastAsia"/>
        </w:rPr>
        <w:t xml:space="preserve"> </w:t>
      </w:r>
      <w:r w:rsidRPr="00974789">
        <w:rPr>
          <w:rFonts w:eastAsia="標楷體" w:hint="eastAsia"/>
        </w:rPr>
        <w:t>執行長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lastRenderedPageBreak/>
        <w:t>林書豪 | 星濱山海港學校 創辦人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吳愷翎 | 基隆正濱國小美術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趙浩宏 | 職人創辦人暨無界塾教師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許芯瑋 | 全球孩童創意行動挑戰臺灣 發起人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葉丙成 | PaGamO 創辦人、無界塾創辦人</w:t>
      </w:r>
    </w:p>
    <w:p w:rsidR="00991845" w:rsidRPr="00624239" w:rsidRDefault="00991845" w:rsidP="0069419B">
      <w:pPr>
        <w:pStyle w:val="Web"/>
        <w:numPr>
          <w:ilvl w:val="0"/>
          <w:numId w:val="3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【教案分享】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林季儒 | 基隆銘傳國中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王嘉萍 | 基隆暖暖高中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張菊惠 | 中華心理衛生協會 副理事長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曾品方 | 臺北萬興國小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林心茹</w:t>
      </w:r>
      <w:r w:rsidR="00D5423D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 xml:space="preserve"> </w:t>
      </w:r>
      <w:r w:rsidR="00D5423D"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|</w:t>
      </w:r>
      <w:r w:rsidR="00D5423D">
        <w:rPr>
          <w:rStyle w:val="a4"/>
          <w:rFonts w:ascii="標楷體" w:eastAsia="標楷體" w:hAnsi="標楷體" w:cs="Times New Roman"/>
          <w:b w:val="0"/>
          <w:color w:val="000000" w:themeColor="text1"/>
        </w:rPr>
        <w:t xml:space="preserve"> 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前基隆仁愛國小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魏伶容｜基隆武崙國中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莊旭偉｜基隆長興國小 老師</w:t>
      </w:r>
    </w:p>
    <w:p w:rsidR="00A05423" w:rsidRPr="0069419B" w:rsidRDefault="00A05423" w:rsidP="00A05423">
      <w:pPr>
        <w:pStyle w:val="Web"/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</w:p>
    <w:p w:rsidR="00A05423" w:rsidRPr="00624239" w:rsidRDefault="00A05423" w:rsidP="00A05423">
      <w:pPr>
        <w:pStyle w:val="Web"/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Fonts w:ascii="標楷體" w:eastAsia="標楷體" w:hAnsi="標楷體" w:cs="Times New Roman"/>
          <w:color w:val="000000" w:themeColor="text1"/>
        </w:rPr>
        <w:t> </w:t>
      </w:r>
    </w:p>
    <w:p w:rsidR="00CC4C86" w:rsidRPr="00624239" w:rsidRDefault="00CC4C86" w:rsidP="00A05423">
      <w:pPr>
        <w:rPr>
          <w:rFonts w:ascii="標楷體" w:eastAsia="標楷體" w:hAnsi="標楷體" w:cs="Times New Roman"/>
          <w:color w:val="000000" w:themeColor="text1"/>
          <w:szCs w:val="24"/>
        </w:rPr>
      </w:pPr>
    </w:p>
    <w:sectPr w:rsidR="00CC4C86" w:rsidRPr="006242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53C" w:rsidRDefault="00DE053C" w:rsidP="00D27AA9">
      <w:r>
        <w:separator/>
      </w:r>
    </w:p>
  </w:endnote>
  <w:endnote w:type="continuationSeparator" w:id="0">
    <w:p w:rsidR="00DE053C" w:rsidRDefault="00DE053C" w:rsidP="00D2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53C" w:rsidRDefault="00DE053C" w:rsidP="00D27AA9">
      <w:r>
        <w:separator/>
      </w:r>
    </w:p>
  </w:footnote>
  <w:footnote w:type="continuationSeparator" w:id="0">
    <w:p w:rsidR="00DE053C" w:rsidRDefault="00DE053C" w:rsidP="00D27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E0171"/>
    <w:multiLevelType w:val="hybridMultilevel"/>
    <w:tmpl w:val="33B4E31A"/>
    <w:lvl w:ilvl="0" w:tplc="4FDE525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7167C50"/>
    <w:multiLevelType w:val="hybridMultilevel"/>
    <w:tmpl w:val="33B4E31A"/>
    <w:lvl w:ilvl="0" w:tplc="4FDE525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81D46ED"/>
    <w:multiLevelType w:val="hybridMultilevel"/>
    <w:tmpl w:val="78B2C4A2"/>
    <w:lvl w:ilvl="0" w:tplc="4FDE525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23"/>
    <w:rsid w:val="000623B4"/>
    <w:rsid w:val="000758B0"/>
    <w:rsid w:val="00356C1C"/>
    <w:rsid w:val="00425F8D"/>
    <w:rsid w:val="00624239"/>
    <w:rsid w:val="0069419B"/>
    <w:rsid w:val="00711210"/>
    <w:rsid w:val="007C5B79"/>
    <w:rsid w:val="00991845"/>
    <w:rsid w:val="00A05423"/>
    <w:rsid w:val="00AE5EC3"/>
    <w:rsid w:val="00B56A62"/>
    <w:rsid w:val="00CC4C86"/>
    <w:rsid w:val="00D27AA9"/>
    <w:rsid w:val="00D5423D"/>
    <w:rsid w:val="00DD65DA"/>
    <w:rsid w:val="00DE053C"/>
    <w:rsid w:val="00FD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C9B212-15A6-4E1E-8D90-7F94A0DB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-ded06661-event-subtitle">
    <w:name w:val="style-ded06661-event-subtitle"/>
    <w:basedOn w:val="a"/>
    <w:rsid w:val="00A054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A05423"/>
    <w:rPr>
      <w:color w:val="0000FF"/>
      <w:u w:val="single"/>
    </w:rPr>
  </w:style>
  <w:style w:type="character" w:styleId="a4">
    <w:name w:val="Strong"/>
    <w:basedOn w:val="a0"/>
    <w:uiPriority w:val="22"/>
    <w:qFormat/>
    <w:rsid w:val="00A05423"/>
    <w:rPr>
      <w:b/>
      <w:bCs/>
    </w:rPr>
  </w:style>
  <w:style w:type="paragraph" w:styleId="Web">
    <w:name w:val="Normal (Web)"/>
    <w:basedOn w:val="a"/>
    <w:uiPriority w:val="99"/>
    <w:semiHidden/>
    <w:unhideWhenUsed/>
    <w:rsid w:val="00A054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D27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27A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27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27A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aiwanLightED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ghthouse.kl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ghtttedu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USER</cp:lastModifiedBy>
  <cp:revision>2</cp:revision>
  <dcterms:created xsi:type="dcterms:W3CDTF">2021-08-25T01:20:00Z</dcterms:created>
  <dcterms:modified xsi:type="dcterms:W3CDTF">2021-08-25T01:20:00Z</dcterms:modified>
</cp:coreProperties>
</file>