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2144F" w14:textId="61AFEB37" w:rsidR="00E224E9" w:rsidRPr="00A71332" w:rsidRDefault="00E224E9" w:rsidP="008842AF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bCs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3C5ECD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總說明</w:t>
      </w:r>
    </w:p>
    <w:p w14:paraId="61D20DF0" w14:textId="6C4A637E" w:rsidR="001B2318" w:rsidRPr="00475292" w:rsidRDefault="0049769D" w:rsidP="00DE23F7">
      <w:pPr>
        <w:widowControl/>
        <w:adjustRightInd w:val="0"/>
        <w:snapToGrid w:val="0"/>
        <w:spacing w:line="46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鑒於數位科技應用與數位經濟之高度發展下，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國際法制政策近年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對於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個人資料保護議題</w:t>
      </w:r>
      <w:r w:rsidR="00A9536D">
        <w:rPr>
          <w:rFonts w:ascii="Times New Roman" w:eastAsia="標楷體" w:hAnsi="標楷體" w:cs="Times New Roman" w:hint="eastAsia"/>
          <w:sz w:val="28"/>
          <w:szCs w:val="28"/>
        </w:rPr>
        <w:t>逐漸重視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並已有相當之法制政策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與組織建構之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持續發展；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國內實務近期亦因</w:t>
      </w:r>
      <w:proofErr w:type="gramStart"/>
      <w:r w:rsidR="00762527">
        <w:rPr>
          <w:rFonts w:ascii="Times New Roman" w:eastAsia="標楷體" w:hAnsi="標楷體" w:cs="Times New Roman" w:hint="eastAsia"/>
          <w:sz w:val="28"/>
          <w:szCs w:val="28"/>
        </w:rPr>
        <w:t>個</w:t>
      </w:r>
      <w:proofErr w:type="gramEnd"/>
      <w:r w:rsidR="00762527">
        <w:rPr>
          <w:rFonts w:ascii="Times New Roman" w:eastAsia="標楷體" w:hAnsi="標楷體" w:cs="Times New Roman" w:hint="eastAsia"/>
          <w:sz w:val="28"/>
          <w:szCs w:val="28"/>
        </w:rPr>
        <w:t>資外</w:t>
      </w:r>
      <w:proofErr w:type="gramStart"/>
      <w:r w:rsidR="00762527">
        <w:rPr>
          <w:rFonts w:ascii="Times New Roman" w:eastAsia="標楷體" w:hAnsi="標楷體" w:cs="Times New Roman" w:hint="eastAsia"/>
          <w:sz w:val="28"/>
          <w:szCs w:val="28"/>
        </w:rPr>
        <w:t>洩</w:t>
      </w:r>
      <w:proofErr w:type="gramEnd"/>
      <w:r w:rsidR="00762527">
        <w:rPr>
          <w:rFonts w:ascii="Times New Roman" w:eastAsia="標楷體" w:hAnsi="標楷體" w:cs="Times New Roman" w:hint="eastAsia"/>
          <w:sz w:val="28"/>
          <w:szCs w:val="28"/>
        </w:rPr>
        <w:t>、詐欺案件頻傳，以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及相關新興科技應用發展引發之個人資料保護及隱私議題，對於個人資料保護相關法制與應有之組織建構有相當之關注與討論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一百十一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2F6957">
        <w:rPr>
          <w:rFonts w:ascii="Times New Roman" w:eastAsia="標楷體" w:hAnsi="標楷體" w:cs="Times New Roman" w:hint="eastAsia"/>
          <w:sz w:val="28"/>
          <w:szCs w:val="28"/>
        </w:rPr>
        <w:t>八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月憲法法庭第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十三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號判決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就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整體個人資料保護層面，</w:t>
      </w:r>
      <w:r w:rsidR="00FF1FB8">
        <w:rPr>
          <w:rFonts w:ascii="Times New Roman" w:eastAsia="標楷體" w:hAnsi="標楷體" w:cs="Times New Roman" w:hint="eastAsia"/>
          <w:sz w:val="28"/>
          <w:szCs w:val="28"/>
        </w:rPr>
        <w:t>即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揭示應研議建構獨立監督機制方能健全對個人資料之保障，並宣示應於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Pr="0049769D">
        <w:rPr>
          <w:rFonts w:ascii="Times New Roman" w:eastAsia="標楷體" w:hAnsi="標楷體" w:cs="Times New Roman" w:hint="eastAsia"/>
          <w:sz w:val="28"/>
          <w:szCs w:val="28"/>
        </w:rPr>
        <w:t>年內建立相關法制。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參考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國際主要組織或國家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如歐盟及鄰近之日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本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韓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國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等國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皆</w:t>
      </w:r>
      <w:r w:rsidR="003A67E1">
        <w:rPr>
          <w:rFonts w:ascii="Times New Roman" w:eastAsia="標楷體" w:hAnsi="標楷體" w:cs="Times New Roman" w:hint="eastAsia"/>
          <w:sz w:val="28"/>
          <w:szCs w:val="28"/>
        </w:rPr>
        <w:t>已</w:t>
      </w:r>
      <w:r w:rsidR="00762527">
        <w:rPr>
          <w:rFonts w:ascii="Times New Roman" w:eastAsia="標楷體" w:hAnsi="標楷體" w:cs="Times New Roman" w:hint="eastAsia"/>
          <w:sz w:val="28"/>
          <w:szCs w:val="28"/>
        </w:rPr>
        <w:t>設置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具有獨立性之機關，</w:t>
      </w:r>
      <w:r w:rsidR="00E606AC">
        <w:rPr>
          <w:rFonts w:ascii="Times New Roman" w:eastAsia="標楷體" w:hAnsi="標楷體" w:cs="Times New Roman" w:hint="eastAsia"/>
          <w:sz w:val="28"/>
          <w:szCs w:val="28"/>
        </w:rPr>
        <w:t>作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為推動個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人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資</w:t>
      </w:r>
      <w:r w:rsidR="002B72FC" w:rsidRPr="00A71332">
        <w:rPr>
          <w:rFonts w:ascii="Times New Roman" w:eastAsia="標楷體" w:hAnsi="標楷體" w:cs="Times New Roman" w:hint="eastAsia"/>
          <w:sz w:val="28"/>
          <w:szCs w:val="28"/>
        </w:rPr>
        <w:t>料</w:t>
      </w:r>
      <w:r w:rsidR="001B2318" w:rsidRPr="00A71332">
        <w:rPr>
          <w:rFonts w:ascii="Times New Roman" w:eastAsia="標楷體" w:hAnsi="標楷體" w:cs="Times New Roman" w:hint="eastAsia"/>
          <w:sz w:val="28"/>
          <w:szCs w:val="28"/>
        </w:rPr>
        <w:t>保護相關政策、執行相關監督管理措施之專責機關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，我國亦於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一百十二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三十一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日公布之個人資料保護法第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條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之一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第</w:t>
      </w:r>
      <w:r w:rsidR="004E3AF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="00ED5071">
        <w:rPr>
          <w:rFonts w:ascii="Times New Roman" w:eastAsia="標楷體" w:hAnsi="標楷體" w:cs="Times New Roman" w:hint="eastAsia"/>
          <w:sz w:val="28"/>
          <w:szCs w:val="28"/>
        </w:rPr>
        <w:t>項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明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定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該法之主管機關為個人資料保護委員會。為完成個人資料保護委員會之推動設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立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特</w:t>
      </w:r>
      <w:r w:rsidR="00A21538">
        <w:rPr>
          <w:rFonts w:ascii="Times New Roman" w:eastAsia="標楷體" w:hAnsi="標楷體" w:cs="Times New Roman" w:hint="eastAsia"/>
          <w:sz w:val="28"/>
          <w:szCs w:val="28"/>
        </w:rPr>
        <w:t>於行政院下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設個人資料保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護委員會籌備處</w:t>
      </w:r>
      <w:r w:rsidR="00003492" w:rsidRPr="00475292">
        <w:rPr>
          <w:rFonts w:ascii="標楷體" w:eastAsia="標楷體" w:hAnsi="標楷體" w:cs="Times New Roman" w:hint="eastAsia"/>
          <w:sz w:val="28"/>
          <w:szCs w:val="28"/>
        </w:rPr>
        <w:t>(以下簡稱本處</w:t>
      </w:r>
      <w:r w:rsidR="00003492" w:rsidRPr="00475292">
        <w:rPr>
          <w:rFonts w:ascii="標楷體" w:eastAsia="標楷體" w:hAnsi="標楷體" w:cs="Times New Roman"/>
          <w:sz w:val="28"/>
          <w:szCs w:val="28"/>
        </w:rPr>
        <w:t>)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，並依中央行政機關組織基準法第三十六條規定，</w:t>
      </w:r>
      <w:r w:rsidR="00441021">
        <w:rPr>
          <w:rFonts w:ascii="標楷體" w:eastAsia="標楷體" w:hAnsi="標楷體" w:cs="Times New Roman" w:hint="eastAsia"/>
          <w:sz w:val="28"/>
          <w:szCs w:val="28"/>
        </w:rPr>
        <w:t>訂定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「個人資料保護委員會</w:t>
      </w:r>
      <w:r w:rsidR="001D3752" w:rsidRPr="00475292">
        <w:rPr>
          <w:rFonts w:ascii="標楷體" w:eastAsia="標楷體" w:hAnsi="標楷體" w:cs="Times New Roman" w:hint="eastAsia"/>
          <w:sz w:val="28"/>
          <w:szCs w:val="28"/>
        </w:rPr>
        <w:t>籌備處暫行組織規程</w:t>
      </w:r>
      <w:r w:rsidR="0077603D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2B72FC" w:rsidRPr="00475292">
        <w:rPr>
          <w:rFonts w:ascii="標楷體" w:eastAsia="標楷體" w:hAnsi="標楷體" w:cs="Times New Roman" w:hint="eastAsia"/>
          <w:sz w:val="28"/>
          <w:szCs w:val="28"/>
        </w:rPr>
        <w:t>，其</w:t>
      </w:r>
      <w:r w:rsidR="001B2318" w:rsidRPr="00475292">
        <w:rPr>
          <w:rFonts w:ascii="標楷體" w:eastAsia="標楷體" w:hAnsi="標楷體" w:cs="Times New Roman" w:hint="eastAsia"/>
          <w:sz w:val="28"/>
          <w:szCs w:val="28"/>
        </w:rPr>
        <w:t>要點如下：</w:t>
      </w:r>
    </w:p>
    <w:p w14:paraId="3474F733" w14:textId="2A7ACA7C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一、本處之設立目的及隸屬關係。（第一條）</w:t>
      </w:r>
    </w:p>
    <w:p w14:paraId="063C3EFD" w14:textId="079FB3BF" w:rsidR="001D3752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二、本處之</w:t>
      </w:r>
      <w:r w:rsidR="002C17ED">
        <w:rPr>
          <w:rFonts w:ascii="Times New Roman" w:eastAsia="標楷體" w:hAnsi="標楷體" w:cs="Times New Roman" w:hint="eastAsia"/>
          <w:sz w:val="28"/>
          <w:szCs w:val="28"/>
        </w:rPr>
        <w:t>掌理事項</w:t>
      </w:r>
      <w:r w:rsidRPr="00A71332">
        <w:rPr>
          <w:rFonts w:ascii="Times New Roman" w:eastAsia="標楷體" w:hAnsi="標楷體" w:cs="Times New Roman" w:hint="eastAsia"/>
          <w:sz w:val="28"/>
          <w:szCs w:val="28"/>
        </w:rPr>
        <w:t>。（第二條）</w:t>
      </w:r>
    </w:p>
    <w:p w14:paraId="0915068E" w14:textId="59999759" w:rsidR="00DA1F1E" w:rsidRPr="00A71332" w:rsidRDefault="001D3752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71332">
        <w:rPr>
          <w:rFonts w:ascii="Times New Roman" w:eastAsia="標楷體" w:hAnsi="標楷體" w:cs="Times New Roman" w:hint="eastAsia"/>
          <w:sz w:val="28"/>
          <w:szCs w:val="28"/>
        </w:rPr>
        <w:t>三、本處首長、副首長之職稱、官職等及員額。（第三條）</w:t>
      </w:r>
    </w:p>
    <w:p w14:paraId="32F3A235" w14:textId="204ED1AC" w:rsidR="008E066F" w:rsidRPr="00A71332" w:rsidRDefault="00B22F10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DA1F1E" w:rsidRPr="00A71332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本處各職稱之官等職等及員額，另以編制表定之。（第</w:t>
      </w:r>
      <w:r>
        <w:rPr>
          <w:rFonts w:ascii="Times New Roman" w:eastAsia="標楷體" w:hAnsi="標楷體" w:cs="Times New Roman" w:hint="eastAsia"/>
          <w:sz w:val="28"/>
          <w:szCs w:val="28"/>
        </w:rPr>
        <w:t>四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2A0149A5" w14:textId="38B80C3F" w:rsidR="001D3752" w:rsidRPr="00A71332" w:rsidRDefault="003A67E1" w:rsidP="001D3752">
      <w:pPr>
        <w:widowControl/>
        <w:adjustRightInd w:val="0"/>
        <w:snapToGrid w:val="0"/>
        <w:spacing w:line="46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、本</w:t>
      </w:r>
      <w:r w:rsidR="00003492">
        <w:rPr>
          <w:rFonts w:ascii="Times New Roman" w:eastAsia="標楷體" w:hAnsi="標楷體" w:cs="Times New Roman" w:hint="eastAsia"/>
          <w:sz w:val="28"/>
          <w:szCs w:val="28"/>
        </w:rPr>
        <w:t>處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之存續期間。（第</w:t>
      </w:r>
      <w:r w:rsidR="00D1086E">
        <w:rPr>
          <w:rFonts w:ascii="Times New Roman" w:eastAsia="標楷體" w:hAnsi="標楷體" w:cs="Times New Roman" w:hint="eastAsia"/>
          <w:sz w:val="28"/>
          <w:szCs w:val="28"/>
        </w:rPr>
        <w:t>五</w:t>
      </w:r>
      <w:r w:rsidR="001D3752" w:rsidRPr="00A71332">
        <w:rPr>
          <w:rFonts w:ascii="Times New Roman" w:eastAsia="標楷體" w:hAnsi="標楷體" w:cs="Times New Roman" w:hint="eastAsia"/>
          <w:sz w:val="28"/>
          <w:szCs w:val="28"/>
        </w:rPr>
        <w:t>條）</w:t>
      </w:r>
    </w:p>
    <w:p w14:paraId="6D858B92" w14:textId="77777777" w:rsidR="001D3752" w:rsidRPr="00A71332" w:rsidRDefault="001D3752" w:rsidP="004F794C">
      <w:pPr>
        <w:jc w:val="center"/>
        <w:rPr>
          <w:rFonts w:ascii="Times New Roman" w:eastAsia="標楷體" w:hAnsi="標楷體" w:cs="Times New Roman"/>
          <w:bCs/>
          <w:sz w:val="40"/>
          <w:szCs w:val="32"/>
        </w:rPr>
      </w:pPr>
      <w:r w:rsidRPr="00A71332">
        <w:rPr>
          <w:rFonts w:ascii="Times New Roman" w:eastAsia="標楷體" w:hAnsi="標楷體" w:cs="Times New Roman"/>
          <w:bCs/>
          <w:sz w:val="40"/>
          <w:szCs w:val="32"/>
        </w:rPr>
        <w:br w:type="page"/>
      </w:r>
    </w:p>
    <w:p w14:paraId="07D43244" w14:textId="03D68225" w:rsidR="002B439F" w:rsidRPr="00A71332" w:rsidRDefault="002B439F" w:rsidP="00DE23F7">
      <w:pPr>
        <w:spacing w:line="460" w:lineRule="exact"/>
        <w:jc w:val="center"/>
        <w:rPr>
          <w:rFonts w:ascii="Times New Roman" w:eastAsia="標楷體" w:hAnsi="Times New Roman" w:cs="Times New Roman"/>
          <w:sz w:val="40"/>
          <w:szCs w:val="32"/>
        </w:rPr>
      </w:pPr>
      <w:bookmarkStart w:id="0" w:name="_GoBack"/>
      <w:bookmarkEnd w:id="0"/>
      <w:r w:rsidRPr="00A71332">
        <w:rPr>
          <w:rFonts w:ascii="Times New Roman" w:eastAsia="標楷體" w:hAnsi="標楷體" w:cs="Times New Roman"/>
          <w:bCs/>
          <w:sz w:val="40"/>
          <w:szCs w:val="32"/>
        </w:rPr>
        <w:lastRenderedPageBreak/>
        <w:t>個人資料保護</w:t>
      </w:r>
      <w:r w:rsidRPr="00A71332">
        <w:rPr>
          <w:rFonts w:ascii="Times New Roman" w:eastAsia="標楷體" w:hAnsi="標楷體" w:cs="Times New Roman" w:hint="eastAsia"/>
          <w:bCs/>
          <w:sz w:val="40"/>
          <w:szCs w:val="32"/>
        </w:rPr>
        <w:t>委員會</w:t>
      </w:r>
      <w:r w:rsidR="00F10650">
        <w:rPr>
          <w:rFonts w:ascii="Times New Roman" w:eastAsia="標楷體" w:hAnsi="標楷體" w:cs="Times New Roman" w:hint="eastAsia"/>
          <w:bCs/>
          <w:sz w:val="40"/>
          <w:szCs w:val="32"/>
        </w:rPr>
        <w:t>籌備處暫行組織規程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A71332" w:rsidRPr="00A71332" w14:paraId="247094B6" w14:textId="77777777" w:rsidTr="001E660B">
        <w:tc>
          <w:tcPr>
            <w:tcW w:w="4394" w:type="dxa"/>
            <w:vAlign w:val="center"/>
          </w:tcPr>
          <w:p w14:paraId="72990BA1" w14:textId="77777777" w:rsidR="002B439F" w:rsidRPr="00A71332" w:rsidRDefault="00052BC8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bCs/>
                <w:szCs w:val="24"/>
              </w:rPr>
              <w:t>條文</w:t>
            </w:r>
          </w:p>
        </w:tc>
        <w:tc>
          <w:tcPr>
            <w:tcW w:w="4395" w:type="dxa"/>
            <w:vAlign w:val="center"/>
          </w:tcPr>
          <w:p w14:paraId="746010C7" w14:textId="77777777" w:rsidR="002B439F" w:rsidRPr="00A71332" w:rsidRDefault="002B439F" w:rsidP="002B43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  <w:lang w:eastAsia="ja-JP"/>
              </w:rPr>
            </w:pPr>
            <w:r w:rsidRPr="00A71332">
              <w:rPr>
                <w:rFonts w:ascii="Times New Roman" w:eastAsia="標楷體" w:hAnsi="標楷體" w:cs="Times New Roman"/>
                <w:bCs/>
                <w:szCs w:val="24"/>
                <w:lang w:eastAsia="ja-JP"/>
              </w:rPr>
              <w:t>說明</w:t>
            </w:r>
          </w:p>
        </w:tc>
      </w:tr>
      <w:tr w:rsidR="00A71332" w:rsidRPr="00A71332" w14:paraId="7D6D64A9" w14:textId="77777777" w:rsidTr="001E660B">
        <w:tc>
          <w:tcPr>
            <w:tcW w:w="4394" w:type="dxa"/>
          </w:tcPr>
          <w:p w14:paraId="0E05CBAF" w14:textId="6AB7AD2D" w:rsidR="002B439F" w:rsidRPr="00A71332" w:rsidRDefault="00071749" w:rsidP="009D2D31">
            <w:pPr>
              <w:numPr>
                <w:ilvl w:val="0"/>
                <w:numId w:val="1"/>
              </w:numPr>
              <w:spacing w:line="360" w:lineRule="exact"/>
              <w:ind w:left="262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行政院為籌設個人資料保護委員會，以落實資訊隱私權保障，並促進個人資料之合理利用，特設個人資料保護委員會籌備處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以下簡稱本處</w:t>
            </w:r>
            <w:r w:rsidRPr="00071749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="002B439F"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F63A995" w14:textId="2324A008" w:rsidR="002B439F" w:rsidRPr="00A71332" w:rsidRDefault="000F19E1" w:rsidP="002B439F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本處設立目的與隸屬關係。</w:t>
            </w:r>
          </w:p>
        </w:tc>
      </w:tr>
      <w:tr w:rsidR="00A71332" w:rsidRPr="00A71332" w14:paraId="3EBB3FDB" w14:textId="77777777" w:rsidTr="001E660B">
        <w:tc>
          <w:tcPr>
            <w:tcW w:w="4394" w:type="dxa"/>
          </w:tcPr>
          <w:p w14:paraId="68BB95B0" w14:textId="2C7C4608" w:rsidR="002B439F" w:rsidRPr="008354F1" w:rsidRDefault="009D2D31" w:rsidP="002B439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  </w:t>
            </w:r>
            <w:proofErr w:type="gramStart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A2130B" w:rsidRPr="008354F1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掌理</w:t>
            </w:r>
            <w:proofErr w:type="gramEnd"/>
            <w:r w:rsidR="002B439F" w:rsidRPr="008354F1">
              <w:rPr>
                <w:rFonts w:ascii="Times New Roman" w:eastAsia="標楷體" w:hAnsi="標楷體" w:cs="Times New Roman" w:hint="eastAsia"/>
                <w:szCs w:val="24"/>
              </w:rPr>
              <w:t>下列事項</w:t>
            </w:r>
            <w:r w:rsidR="002B439F" w:rsidRPr="008354F1">
              <w:rPr>
                <w:rFonts w:ascii="Times New Roman" w:eastAsia="標楷體" w:hAnsi="標楷體" w:cs="Times New Roman"/>
                <w:szCs w:val="24"/>
              </w:rPr>
              <w:t>：</w:t>
            </w:r>
          </w:p>
          <w:p w14:paraId="3F11B018" w14:textId="7E90455E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個人資料保護委員會籌設事項之總體規劃、協調及推動。</w:t>
            </w:r>
          </w:p>
          <w:p w14:paraId="249D4D6E" w14:textId="7FC21E81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個人資料保護委員會組織法規之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擬。</w:t>
            </w:r>
          </w:p>
          <w:p w14:paraId="41B03E17" w14:textId="551948B4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個人資料保護法規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之訂修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、解釋及協調推動。</w:t>
            </w:r>
          </w:p>
          <w:p w14:paraId="214ADCFD" w14:textId="4606F563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對公務與非公務機關個人資料保護事務監督、查核、通報、陳情等相關機制之規劃。</w:t>
            </w:r>
          </w:p>
          <w:p w14:paraId="500C8736" w14:textId="1400A232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個人資料保護相關教育訓練、宣導與人才培育之規劃、推動及執行。</w:t>
            </w:r>
          </w:p>
          <w:p w14:paraId="0BAC1064" w14:textId="775B19B9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個人資料保護相關科技與應用模式之</w:t>
            </w:r>
            <w:proofErr w:type="gramStart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研</w:t>
            </w:r>
            <w:proofErr w:type="gramEnd"/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析、評估、發展、交流及推廣。</w:t>
            </w:r>
          </w:p>
          <w:p w14:paraId="62FD83C6" w14:textId="7CF6CBEF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國內、外個人資料保護法制、政策與執行之研究、追蹤、調查及統計。</w:t>
            </w:r>
          </w:p>
          <w:p w14:paraId="32B52CA8" w14:textId="22FA883C" w:rsidR="00FD2AD9" w:rsidRPr="00FD2AD9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國際個人資料保護事務合作、參與、交流之規劃及推動。</w:t>
            </w:r>
          </w:p>
          <w:p w14:paraId="7B08F1AD" w14:textId="00493BBE" w:rsidR="00070CA3" w:rsidRPr="0007029B" w:rsidDel="00311960" w:rsidRDefault="00FD2AD9" w:rsidP="00FD2AD9">
            <w:pPr>
              <w:pStyle w:val="aa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FD2AD9">
              <w:rPr>
                <w:rFonts w:ascii="Times New Roman" w:eastAsia="標楷體" w:hAnsi="標楷體" w:cs="Times New Roman" w:hint="eastAsia"/>
                <w:szCs w:val="24"/>
              </w:rPr>
              <w:t>其他有關個人資料保護委員會籌設事項。</w:t>
            </w:r>
          </w:p>
        </w:tc>
        <w:tc>
          <w:tcPr>
            <w:tcW w:w="4395" w:type="dxa"/>
          </w:tcPr>
          <w:p w14:paraId="212C6213" w14:textId="00781404" w:rsidR="002B439F" w:rsidRPr="00A71332" w:rsidRDefault="002B439F" w:rsidP="009D2D31">
            <w:pPr>
              <w:spacing w:line="36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F34B9E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之</w:t>
            </w:r>
            <w:r w:rsidR="002C17ED">
              <w:rPr>
                <w:rFonts w:ascii="Times New Roman" w:eastAsia="標楷體" w:hAnsi="標楷體" w:cs="Times New Roman" w:hint="eastAsia"/>
                <w:szCs w:val="24"/>
              </w:rPr>
              <w:t>掌理事項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</w:tr>
      <w:tr w:rsidR="00A71332" w:rsidRPr="00A71332" w14:paraId="2E00C826" w14:textId="77777777" w:rsidTr="001E660B">
        <w:tc>
          <w:tcPr>
            <w:tcW w:w="4394" w:type="dxa"/>
          </w:tcPr>
          <w:p w14:paraId="259A5D15" w14:textId="64E6A334" w:rsidR="00F34B9E" w:rsidRPr="008354F1" w:rsidRDefault="00F34B9E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三</w:t>
            </w:r>
            <w:r w:rsidRPr="008354F1">
              <w:rPr>
                <w:rFonts w:ascii="Times New Roman" w:eastAsia="標楷體" w:hAnsi="標楷體" w:cs="Times New Roman" w:hint="eastAsia"/>
                <w:szCs w:val="24"/>
              </w:rPr>
              <w:t xml:space="preserve">條　</w:t>
            </w:r>
            <w:r w:rsidR="00071749" w:rsidRPr="00071749">
              <w:rPr>
                <w:rFonts w:ascii="Times New Roman" w:eastAsia="標楷體" w:hAnsi="標楷體" w:cs="Times New Roman" w:hint="eastAsia"/>
                <w:szCs w:val="24"/>
              </w:rPr>
              <w:t>本處置主任一人，職務列簡任第十二職等至第十三職等；副主任一人，職務列簡任第十二職等</w:t>
            </w:r>
            <w:r w:rsidR="00853ADE" w:rsidRPr="008354F1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4395" w:type="dxa"/>
          </w:tcPr>
          <w:p w14:paraId="0A8B0AD2" w14:textId="77777777" w:rsidR="00F34B9E" w:rsidRDefault="000F19E1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71332">
              <w:rPr>
                <w:rFonts w:ascii="Times New Roman" w:eastAsia="標楷體" w:hAnsi="Times New Roman" w:cs="Times New Roman" w:hint="eastAsia"/>
                <w:szCs w:val="24"/>
              </w:rPr>
              <w:t>本處首長、副首長之職稱、官職等及員額。</w:t>
            </w:r>
          </w:p>
          <w:p w14:paraId="2DF1BD88" w14:textId="50D84AA4" w:rsidR="00C80E25" w:rsidRPr="00A71332" w:rsidRDefault="00C80E25" w:rsidP="00B87CA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332" w:rsidRPr="00360DBA" w14:paraId="35DE7FC2" w14:textId="77777777" w:rsidTr="001E660B">
        <w:tc>
          <w:tcPr>
            <w:tcW w:w="4394" w:type="dxa"/>
            <w:shd w:val="clear" w:color="auto" w:fill="auto"/>
          </w:tcPr>
          <w:p w14:paraId="171C28C5" w14:textId="0DEFB2BE" w:rsidR="002B439F" w:rsidRPr="00A71332" w:rsidRDefault="002B439F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B22F10">
              <w:rPr>
                <w:rFonts w:ascii="Times New Roman" w:eastAsia="標楷體" w:hAnsi="標楷體" w:cs="Times New Roman" w:hint="eastAsia"/>
                <w:szCs w:val="24"/>
              </w:rPr>
              <w:t>四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="009D2D31" w:rsidRPr="00A71332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本</w:t>
            </w:r>
            <w:r w:rsidR="00287FD9" w:rsidRPr="00A71332">
              <w:rPr>
                <w:rFonts w:ascii="Times New Roman" w:eastAsia="標楷體" w:hAnsi="標楷體" w:cs="Times New Roman" w:hint="eastAsia"/>
                <w:szCs w:val="24"/>
              </w:rPr>
              <w:t>處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各職稱之官等職等及員額，另以編制表定之。</w:t>
            </w:r>
          </w:p>
          <w:p w14:paraId="0E656110" w14:textId="3E0A85C3" w:rsidR="00360DBA" w:rsidRPr="00A84D72" w:rsidRDefault="00853ADE">
            <w:pPr>
              <w:spacing w:line="360" w:lineRule="exact"/>
              <w:ind w:leftChars="100" w:left="240" w:firstLineChars="200" w:firstLine="48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各職稱之官等職等，依職務列等表之規定。</w:t>
            </w:r>
          </w:p>
        </w:tc>
        <w:tc>
          <w:tcPr>
            <w:tcW w:w="4395" w:type="dxa"/>
            <w:shd w:val="clear" w:color="auto" w:fill="auto"/>
          </w:tcPr>
          <w:p w14:paraId="62496CC4" w14:textId="6FF87DF5" w:rsidR="002B439F" w:rsidRPr="00A71332" w:rsidRDefault="002B439F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287FD9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處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各職稱及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配置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員額</w:t>
            </w:r>
            <w:r w:rsidR="0098607D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等另以編制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表定之。</w:t>
            </w:r>
          </w:p>
        </w:tc>
      </w:tr>
      <w:tr w:rsidR="00A71332" w:rsidRPr="00A71332" w14:paraId="03654BB0" w14:textId="77777777" w:rsidTr="001E660B">
        <w:tc>
          <w:tcPr>
            <w:tcW w:w="4394" w:type="dxa"/>
            <w:shd w:val="clear" w:color="auto" w:fill="auto"/>
          </w:tcPr>
          <w:p w14:paraId="5DE46C63" w14:textId="4BB75DBA" w:rsidR="00F34B9E" w:rsidRPr="00A71332" w:rsidRDefault="00F34B9E" w:rsidP="009D2D31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五</w:t>
            </w:r>
            <w:r w:rsidRPr="00A71332">
              <w:rPr>
                <w:rFonts w:ascii="Times New Roman" w:eastAsia="標楷體" w:hAnsi="標楷體" w:cs="Times New Roman" w:hint="eastAsia"/>
                <w:szCs w:val="24"/>
              </w:rPr>
              <w:t>條　本處於個人資料保護委員會成立時裁撤之。</w:t>
            </w:r>
          </w:p>
        </w:tc>
        <w:tc>
          <w:tcPr>
            <w:tcW w:w="4395" w:type="dxa"/>
            <w:shd w:val="clear" w:color="auto" w:fill="auto"/>
          </w:tcPr>
          <w:p w14:paraId="1F1F0090" w14:textId="6B9C5BF3" w:rsidR="00F34B9E" w:rsidRPr="00A71332" w:rsidRDefault="00F34B9E" w:rsidP="0098607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本處之存續期間。</w:t>
            </w:r>
          </w:p>
        </w:tc>
      </w:tr>
      <w:tr w:rsidR="002B439F" w:rsidRPr="00A71332" w14:paraId="7EC19771" w14:textId="77777777" w:rsidTr="00066518">
        <w:tc>
          <w:tcPr>
            <w:tcW w:w="4394" w:type="dxa"/>
            <w:shd w:val="clear" w:color="auto" w:fill="auto"/>
          </w:tcPr>
          <w:p w14:paraId="33D8062D" w14:textId="3BB3B6A9" w:rsidR="002B439F" w:rsidRPr="00A71332" w:rsidRDefault="002B439F" w:rsidP="002B439F">
            <w:pPr>
              <w:spacing w:line="360" w:lineRule="exact"/>
              <w:ind w:left="262" w:hangingChars="109" w:hanging="262"/>
              <w:jc w:val="both"/>
              <w:rPr>
                <w:rFonts w:ascii="Times New Roman" w:eastAsia="標楷體" w:hAnsi="標楷體" w:cs="Times New Roman"/>
                <w:bCs/>
                <w:szCs w:val="24"/>
              </w:rPr>
            </w:pPr>
            <w:r w:rsidRPr="00A71332">
              <w:rPr>
                <w:rFonts w:ascii="Times New Roman" w:eastAsia="標楷體" w:hAnsi="標楷體" w:cs="Times New Roman" w:hint="eastAsia"/>
                <w:szCs w:val="24"/>
              </w:rPr>
              <w:lastRenderedPageBreak/>
              <w:t>第</w:t>
            </w:r>
            <w:r w:rsidR="00D1086E">
              <w:rPr>
                <w:rFonts w:ascii="Times New Roman" w:eastAsia="標楷體" w:hAnsi="標楷體" w:cs="Times New Roman" w:hint="eastAsia"/>
                <w:szCs w:val="24"/>
              </w:rPr>
              <w:t>六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>條</w:t>
            </w:r>
            <w:r w:rsidRPr="003C277A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本</w:t>
            </w:r>
            <w:r w:rsidR="00F34B9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規程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施行日期</w:t>
            </w:r>
            <w:r w:rsidR="00B0453E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，由行政院</w:t>
            </w:r>
            <w:r w:rsidR="00066518" w:rsidRPr="003C277A">
              <w:rPr>
                <w:rFonts w:ascii="Times New Roman" w:eastAsia="標楷體" w:hAnsi="標楷體" w:cs="Times New Roman" w:hint="eastAsia"/>
                <w:bCs/>
                <w:szCs w:val="24"/>
              </w:rPr>
              <w:t>定之。</w:t>
            </w:r>
          </w:p>
        </w:tc>
        <w:tc>
          <w:tcPr>
            <w:tcW w:w="4395" w:type="dxa"/>
            <w:shd w:val="clear" w:color="auto" w:fill="auto"/>
          </w:tcPr>
          <w:p w14:paraId="0171B7E1" w14:textId="77C4B06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szCs w:val="27"/>
              </w:rPr>
            </w:pP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本</w:t>
            </w:r>
            <w:r w:rsidR="00F34B9E"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規程</w:t>
            </w:r>
            <w:r w:rsidRPr="00A71332">
              <w:rPr>
                <w:rFonts w:ascii="Times New Roman" w:eastAsia="標楷體" w:hAnsi="Times New Roman" w:cs="Times New Roman" w:hint="eastAsia"/>
                <w:bCs/>
                <w:szCs w:val="27"/>
              </w:rPr>
              <w:t>施行日期。</w:t>
            </w:r>
          </w:p>
          <w:p w14:paraId="02A7E9D1" w14:textId="77777777" w:rsidR="002B439F" w:rsidRPr="00A71332" w:rsidRDefault="002B439F" w:rsidP="00066518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bCs/>
                <w:szCs w:val="27"/>
              </w:rPr>
            </w:pPr>
          </w:p>
        </w:tc>
      </w:tr>
    </w:tbl>
    <w:p w14:paraId="63DBCF4E" w14:textId="77777777" w:rsidR="002B439F" w:rsidRPr="00A71332" w:rsidRDefault="002B439F" w:rsidP="002B439F">
      <w:pPr>
        <w:jc w:val="both"/>
        <w:rPr>
          <w:rFonts w:ascii="Century" w:eastAsia="新細明體" w:hAnsi="Century" w:cs="Times New Roman"/>
          <w:sz w:val="21"/>
          <w:szCs w:val="24"/>
        </w:rPr>
      </w:pPr>
    </w:p>
    <w:p w14:paraId="02ACE198" w14:textId="77777777" w:rsidR="00473629" w:rsidRPr="00A71332" w:rsidRDefault="00473629"/>
    <w:sectPr w:rsidR="00473629" w:rsidRPr="00A71332" w:rsidSect="00361A9E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701" w:header="851" w:footer="33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95348" w14:textId="77777777" w:rsidR="0091027F" w:rsidRDefault="0091027F">
      <w:r>
        <w:separator/>
      </w:r>
    </w:p>
  </w:endnote>
  <w:endnote w:type="continuationSeparator" w:id="0">
    <w:p w14:paraId="2DFF8E85" w14:textId="77777777" w:rsidR="0091027F" w:rsidRDefault="0091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0A1E" w14:textId="77777777" w:rsidR="0065698F" w:rsidRDefault="0065698F" w:rsidP="00B87C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DF1AB" w14:textId="77777777" w:rsidR="0065698F" w:rsidRDefault="006569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892428"/>
      <w:docPartObj>
        <w:docPartGallery w:val="Page Numbers (Bottom of Page)"/>
        <w:docPartUnique/>
      </w:docPartObj>
    </w:sdtPr>
    <w:sdtEndPr/>
    <w:sdtContent>
      <w:p w14:paraId="01A6E781" w14:textId="17110D3D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77" w:rsidRPr="00C50377">
          <w:rPr>
            <w:noProof/>
            <w:lang w:val="zh-TW"/>
          </w:rPr>
          <w:t>3</w:t>
        </w:r>
        <w:r>
          <w:fldChar w:fldCharType="end"/>
        </w:r>
      </w:p>
    </w:sdtContent>
  </w:sdt>
  <w:p w14:paraId="7B0BE0C1" w14:textId="77777777" w:rsidR="0065698F" w:rsidRDefault="006569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217015"/>
      <w:docPartObj>
        <w:docPartGallery w:val="Page Numbers (Bottom of Page)"/>
        <w:docPartUnique/>
      </w:docPartObj>
    </w:sdtPr>
    <w:sdtEndPr/>
    <w:sdtContent>
      <w:p w14:paraId="0CE90961" w14:textId="1E48D348" w:rsidR="0065698F" w:rsidRDefault="006569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77" w:rsidRPr="00C50377">
          <w:rPr>
            <w:noProof/>
            <w:lang w:val="zh-TW"/>
          </w:rPr>
          <w:t>1</w:t>
        </w:r>
        <w:r>
          <w:fldChar w:fldCharType="end"/>
        </w:r>
      </w:p>
    </w:sdtContent>
  </w:sdt>
  <w:p w14:paraId="63198EF9" w14:textId="77777777" w:rsidR="0065698F" w:rsidRDefault="006569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1BE94" w14:textId="77777777" w:rsidR="0091027F" w:rsidRDefault="0091027F">
      <w:r>
        <w:separator/>
      </w:r>
    </w:p>
  </w:footnote>
  <w:footnote w:type="continuationSeparator" w:id="0">
    <w:p w14:paraId="70BF1733" w14:textId="77777777" w:rsidR="0091027F" w:rsidRDefault="0091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12A"/>
    <w:multiLevelType w:val="hybridMultilevel"/>
    <w:tmpl w:val="0D14F4AE"/>
    <w:lvl w:ilvl="0" w:tplc="D45C44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A4FD0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634DB"/>
    <w:multiLevelType w:val="hybridMultilevel"/>
    <w:tmpl w:val="B5EA4A76"/>
    <w:lvl w:ilvl="0" w:tplc="08BEA1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A24DB"/>
    <w:multiLevelType w:val="hybridMultilevel"/>
    <w:tmpl w:val="7CD6A1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3E596B"/>
    <w:multiLevelType w:val="hybridMultilevel"/>
    <w:tmpl w:val="20BEA3DC"/>
    <w:lvl w:ilvl="0" w:tplc="A1E677C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873C80"/>
    <w:multiLevelType w:val="hybridMultilevel"/>
    <w:tmpl w:val="3D80DC3A"/>
    <w:lvl w:ilvl="0" w:tplc="FFB43A56">
      <w:start w:val="1"/>
      <w:numFmt w:val="taiwaneseCountingThousand"/>
      <w:lvlText w:val="%1、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ind w:left="4583" w:hanging="480"/>
      </w:pPr>
    </w:lvl>
  </w:abstractNum>
  <w:abstractNum w:abstractNumId="6" w15:restartNumberingAfterBreak="0">
    <w:nsid w:val="31B52860"/>
    <w:multiLevelType w:val="hybridMultilevel"/>
    <w:tmpl w:val="AE381CFC"/>
    <w:lvl w:ilvl="0" w:tplc="56BCDE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C55586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64237F"/>
    <w:multiLevelType w:val="hybridMultilevel"/>
    <w:tmpl w:val="711A5612"/>
    <w:lvl w:ilvl="0" w:tplc="4352212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B5784F"/>
    <w:multiLevelType w:val="hybridMultilevel"/>
    <w:tmpl w:val="DEF62A62"/>
    <w:lvl w:ilvl="0" w:tplc="C4E657AA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4387D"/>
    <w:multiLevelType w:val="hybridMultilevel"/>
    <w:tmpl w:val="2FFE8192"/>
    <w:lvl w:ilvl="0" w:tplc="44BA2420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A80009"/>
    <w:multiLevelType w:val="hybridMultilevel"/>
    <w:tmpl w:val="3416A320"/>
    <w:lvl w:ilvl="0" w:tplc="74BE0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9F"/>
    <w:rsid w:val="00003492"/>
    <w:rsid w:val="00052BC8"/>
    <w:rsid w:val="00066518"/>
    <w:rsid w:val="0007029B"/>
    <w:rsid w:val="00070CA3"/>
    <w:rsid w:val="00071749"/>
    <w:rsid w:val="0007636B"/>
    <w:rsid w:val="000B1056"/>
    <w:rsid w:val="000B2C44"/>
    <w:rsid w:val="000B76C7"/>
    <w:rsid w:val="000C4CA3"/>
    <w:rsid w:val="000E5E4D"/>
    <w:rsid w:val="000F19E1"/>
    <w:rsid w:val="00143EE1"/>
    <w:rsid w:val="00162FA4"/>
    <w:rsid w:val="0018218F"/>
    <w:rsid w:val="00192A71"/>
    <w:rsid w:val="001B2318"/>
    <w:rsid w:val="001D3752"/>
    <w:rsid w:val="001E660B"/>
    <w:rsid w:val="001F25F0"/>
    <w:rsid w:val="002128E8"/>
    <w:rsid w:val="0023036D"/>
    <w:rsid w:val="00244C82"/>
    <w:rsid w:val="00254410"/>
    <w:rsid w:val="00282A57"/>
    <w:rsid w:val="00287139"/>
    <w:rsid w:val="00287143"/>
    <w:rsid w:val="00287FD9"/>
    <w:rsid w:val="002B439F"/>
    <w:rsid w:val="002B72FC"/>
    <w:rsid w:val="002C17ED"/>
    <w:rsid w:val="002F6957"/>
    <w:rsid w:val="003464F5"/>
    <w:rsid w:val="0035238C"/>
    <w:rsid w:val="00360706"/>
    <w:rsid w:val="00360DBA"/>
    <w:rsid w:val="003613BE"/>
    <w:rsid w:val="00361A9E"/>
    <w:rsid w:val="00365CC8"/>
    <w:rsid w:val="003A67E1"/>
    <w:rsid w:val="003A79E5"/>
    <w:rsid w:val="003C277A"/>
    <w:rsid w:val="003C5ECD"/>
    <w:rsid w:val="003D3F72"/>
    <w:rsid w:val="003D7424"/>
    <w:rsid w:val="003E3970"/>
    <w:rsid w:val="004278E2"/>
    <w:rsid w:val="00441021"/>
    <w:rsid w:val="00452D36"/>
    <w:rsid w:val="00464475"/>
    <w:rsid w:val="00473629"/>
    <w:rsid w:val="00473D8C"/>
    <w:rsid w:val="00475292"/>
    <w:rsid w:val="0049769D"/>
    <w:rsid w:val="004A1E5C"/>
    <w:rsid w:val="004A4995"/>
    <w:rsid w:val="004B2C73"/>
    <w:rsid w:val="004B5ECF"/>
    <w:rsid w:val="004B6298"/>
    <w:rsid w:val="004E0E42"/>
    <w:rsid w:val="004E3AF2"/>
    <w:rsid w:val="004F794C"/>
    <w:rsid w:val="005252D1"/>
    <w:rsid w:val="00527D72"/>
    <w:rsid w:val="005323DC"/>
    <w:rsid w:val="00540F2B"/>
    <w:rsid w:val="00543318"/>
    <w:rsid w:val="005460D9"/>
    <w:rsid w:val="005647F0"/>
    <w:rsid w:val="00573519"/>
    <w:rsid w:val="005745E9"/>
    <w:rsid w:val="005802C7"/>
    <w:rsid w:val="005F2A19"/>
    <w:rsid w:val="005F54F4"/>
    <w:rsid w:val="00620224"/>
    <w:rsid w:val="00632485"/>
    <w:rsid w:val="00643FE1"/>
    <w:rsid w:val="00647A0A"/>
    <w:rsid w:val="0065698F"/>
    <w:rsid w:val="00672D56"/>
    <w:rsid w:val="006B34EB"/>
    <w:rsid w:val="00721F7D"/>
    <w:rsid w:val="0072376D"/>
    <w:rsid w:val="0072425F"/>
    <w:rsid w:val="00725D89"/>
    <w:rsid w:val="00750ABF"/>
    <w:rsid w:val="00762527"/>
    <w:rsid w:val="00770CE9"/>
    <w:rsid w:val="0077603D"/>
    <w:rsid w:val="007A7028"/>
    <w:rsid w:val="007C2FDB"/>
    <w:rsid w:val="008354F1"/>
    <w:rsid w:val="0084364C"/>
    <w:rsid w:val="00853ADE"/>
    <w:rsid w:val="008842AF"/>
    <w:rsid w:val="00884CAD"/>
    <w:rsid w:val="008A2567"/>
    <w:rsid w:val="008D630A"/>
    <w:rsid w:val="008E066F"/>
    <w:rsid w:val="0091027F"/>
    <w:rsid w:val="009162D5"/>
    <w:rsid w:val="00954C66"/>
    <w:rsid w:val="00967248"/>
    <w:rsid w:val="0098015A"/>
    <w:rsid w:val="009839BA"/>
    <w:rsid w:val="0098607D"/>
    <w:rsid w:val="00996EBE"/>
    <w:rsid w:val="009A4D48"/>
    <w:rsid w:val="009D2D31"/>
    <w:rsid w:val="009E0E8B"/>
    <w:rsid w:val="009E49F7"/>
    <w:rsid w:val="00A12C7C"/>
    <w:rsid w:val="00A2130B"/>
    <w:rsid w:val="00A21538"/>
    <w:rsid w:val="00A36407"/>
    <w:rsid w:val="00A45412"/>
    <w:rsid w:val="00A71332"/>
    <w:rsid w:val="00A84D72"/>
    <w:rsid w:val="00A9536D"/>
    <w:rsid w:val="00A960C1"/>
    <w:rsid w:val="00AB71F3"/>
    <w:rsid w:val="00AD5254"/>
    <w:rsid w:val="00AF221B"/>
    <w:rsid w:val="00B02ED0"/>
    <w:rsid w:val="00B030D1"/>
    <w:rsid w:val="00B0453E"/>
    <w:rsid w:val="00B22F10"/>
    <w:rsid w:val="00B26F5F"/>
    <w:rsid w:val="00B52835"/>
    <w:rsid w:val="00B5532F"/>
    <w:rsid w:val="00B850FA"/>
    <w:rsid w:val="00B87CA8"/>
    <w:rsid w:val="00BC5EF3"/>
    <w:rsid w:val="00BC7518"/>
    <w:rsid w:val="00C144CE"/>
    <w:rsid w:val="00C50377"/>
    <w:rsid w:val="00C74FA7"/>
    <w:rsid w:val="00C80E25"/>
    <w:rsid w:val="00CA29C1"/>
    <w:rsid w:val="00CB1FEC"/>
    <w:rsid w:val="00CB70AD"/>
    <w:rsid w:val="00CC7EE7"/>
    <w:rsid w:val="00CE28F6"/>
    <w:rsid w:val="00D1086E"/>
    <w:rsid w:val="00D1470F"/>
    <w:rsid w:val="00D420EF"/>
    <w:rsid w:val="00D65F1D"/>
    <w:rsid w:val="00D9745C"/>
    <w:rsid w:val="00DA1F1E"/>
    <w:rsid w:val="00DA1F59"/>
    <w:rsid w:val="00DB667F"/>
    <w:rsid w:val="00DC42BA"/>
    <w:rsid w:val="00DE23F7"/>
    <w:rsid w:val="00DF2570"/>
    <w:rsid w:val="00DF462D"/>
    <w:rsid w:val="00DF789E"/>
    <w:rsid w:val="00E1525B"/>
    <w:rsid w:val="00E224E9"/>
    <w:rsid w:val="00E52DF9"/>
    <w:rsid w:val="00E55E39"/>
    <w:rsid w:val="00E606AC"/>
    <w:rsid w:val="00E617B2"/>
    <w:rsid w:val="00E61F01"/>
    <w:rsid w:val="00EA6FC9"/>
    <w:rsid w:val="00EB3F5C"/>
    <w:rsid w:val="00ED34AE"/>
    <w:rsid w:val="00ED5071"/>
    <w:rsid w:val="00EE4348"/>
    <w:rsid w:val="00EE493A"/>
    <w:rsid w:val="00F074BD"/>
    <w:rsid w:val="00F10650"/>
    <w:rsid w:val="00F34B9E"/>
    <w:rsid w:val="00F3555F"/>
    <w:rsid w:val="00F46D72"/>
    <w:rsid w:val="00F7059F"/>
    <w:rsid w:val="00F8459F"/>
    <w:rsid w:val="00F8791D"/>
    <w:rsid w:val="00FB7363"/>
    <w:rsid w:val="00FC3FC6"/>
    <w:rsid w:val="00FD2AD9"/>
    <w:rsid w:val="00FD6760"/>
    <w:rsid w:val="00FD7557"/>
    <w:rsid w:val="00FE0732"/>
    <w:rsid w:val="00FF1FB8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CBE6A"/>
  <w15:docId w15:val="{2ED32BF4-E8C1-4DA0-981F-7B93DAF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4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B439F"/>
    <w:rPr>
      <w:sz w:val="20"/>
      <w:szCs w:val="20"/>
    </w:rPr>
  </w:style>
  <w:style w:type="character" w:styleId="a5">
    <w:name w:val="page number"/>
    <w:basedOn w:val="a0"/>
    <w:rsid w:val="002B439F"/>
  </w:style>
  <w:style w:type="paragraph" w:styleId="a6">
    <w:name w:val="Balloon Text"/>
    <w:basedOn w:val="a"/>
    <w:link w:val="a7"/>
    <w:uiPriority w:val="99"/>
    <w:semiHidden/>
    <w:unhideWhenUsed/>
    <w:rsid w:val="00F0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74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C7518"/>
    <w:rPr>
      <w:sz w:val="20"/>
      <w:szCs w:val="20"/>
    </w:rPr>
  </w:style>
  <w:style w:type="paragraph" w:styleId="aa">
    <w:name w:val="List Paragraph"/>
    <w:basedOn w:val="a"/>
    <w:uiPriority w:val="34"/>
    <w:qFormat/>
    <w:rsid w:val="000E5E4D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725D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25D8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6DAC-CC24-4BE9-B796-A9248CC5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衛漢君</dc:creator>
  <cp:lastModifiedBy>USER</cp:lastModifiedBy>
  <cp:revision>2</cp:revision>
  <cp:lastPrinted>2023-09-21T01:16:00Z</cp:lastPrinted>
  <dcterms:created xsi:type="dcterms:W3CDTF">2023-10-05T05:19:00Z</dcterms:created>
  <dcterms:modified xsi:type="dcterms:W3CDTF">2023-10-05T05:19:00Z</dcterms:modified>
</cp:coreProperties>
</file>